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7D" w:rsidRDefault="001F107D" w:rsidP="00D568B7">
      <w:pPr>
        <w:jc w:val="center"/>
        <w:rPr>
          <w:rFonts w:ascii="Arial" w:hAnsi="Arial" w:cs="Arial"/>
          <w:b/>
          <w:smallCaps/>
          <w:sz w:val="28"/>
          <w:szCs w:val="24"/>
        </w:rPr>
      </w:pPr>
      <w:r w:rsidRPr="00D568B7">
        <w:rPr>
          <w:rFonts w:ascii="Arial" w:hAnsi="Arial" w:cs="Arial"/>
          <w:b/>
          <w:smallCaps/>
          <w:sz w:val="28"/>
          <w:szCs w:val="24"/>
        </w:rPr>
        <w:t>Dyrektywa o Bateriach (2006/66/EC</w:t>
      </w:r>
      <w:r>
        <w:rPr>
          <w:rFonts w:ascii="Arial" w:hAnsi="Arial" w:cs="Arial"/>
          <w:b/>
          <w:smallCaps/>
          <w:sz w:val="28"/>
          <w:szCs w:val="24"/>
        </w:rPr>
        <w:t>)</w:t>
      </w:r>
    </w:p>
    <w:p w:rsidR="001F107D" w:rsidRPr="00D568B7" w:rsidRDefault="001F107D" w:rsidP="00D568B7">
      <w:pPr>
        <w:spacing w:after="0"/>
        <w:jc w:val="center"/>
        <w:rPr>
          <w:b/>
          <w:smallCaps/>
          <w:sz w:val="24"/>
        </w:rPr>
      </w:pPr>
      <w:r w:rsidRPr="00D568B7">
        <w:rPr>
          <w:rFonts w:ascii="Arial" w:hAnsi="Arial" w:cs="Arial"/>
          <w:b/>
          <w:smallCaps/>
          <w:sz w:val="28"/>
          <w:szCs w:val="24"/>
        </w:rPr>
        <w:t>w pytaniach i odpowiedziach</w:t>
      </w:r>
    </w:p>
    <w:p w:rsidR="001F107D" w:rsidRDefault="001F107D"/>
    <w:p w:rsidR="001F107D" w:rsidRDefault="001F107D"/>
    <w:p w:rsidR="001F107D" w:rsidRPr="0045796B" w:rsidRDefault="001F107D">
      <w:pPr>
        <w:rPr>
          <w:rFonts w:ascii="Arial" w:hAnsi="Arial" w:cs="Arial"/>
          <w:b/>
          <w:sz w:val="24"/>
          <w:szCs w:val="24"/>
        </w:rPr>
      </w:pPr>
      <w:r w:rsidRPr="0045796B">
        <w:rPr>
          <w:rFonts w:ascii="Arial" w:hAnsi="Arial" w:cs="Arial"/>
          <w:b/>
          <w:sz w:val="24"/>
          <w:szCs w:val="24"/>
        </w:rPr>
        <w:t>1.</w:t>
      </w:r>
      <w:r w:rsidRPr="0045796B">
        <w:rPr>
          <w:rFonts w:ascii="Arial" w:hAnsi="Arial" w:cs="Arial"/>
          <w:b/>
          <w:sz w:val="24"/>
          <w:szCs w:val="24"/>
        </w:rPr>
        <w:tab/>
        <w:t xml:space="preserve">Nowa Dyrektywa o bateriach 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Po co nowa Dyrektywa o bateriach i których baterii dotyczy?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 xml:space="preserve">Bo dotychczasowa legislacja (Dyrektywa 91/157/EEC) nie przyniosła satysfakcjonujących rezultatów. Np. w 2002 r. ponad 75 % baterii przenośnych sprzedanych w państwach Unii trafiło na składowiska odpadów lub do spalarni. Obejmowało to również baterie zebrane w </w:t>
      </w:r>
      <w:r w:rsidR="002B10EA" w:rsidRPr="0045796B">
        <w:rPr>
          <w:rFonts w:ascii="Arial" w:hAnsi="Arial" w:cs="Arial"/>
          <w:sz w:val="24"/>
          <w:szCs w:val="24"/>
        </w:rPr>
        <w:t>ówcze</w:t>
      </w:r>
      <w:r w:rsidR="002B10EA">
        <w:rPr>
          <w:rFonts w:ascii="Arial" w:hAnsi="Arial" w:cs="Arial"/>
          <w:sz w:val="24"/>
          <w:szCs w:val="24"/>
        </w:rPr>
        <w:t>ś</w:t>
      </w:r>
      <w:r w:rsidR="002B10EA" w:rsidRPr="0045796B">
        <w:rPr>
          <w:rFonts w:ascii="Arial" w:hAnsi="Arial" w:cs="Arial"/>
          <w:sz w:val="24"/>
          <w:szCs w:val="24"/>
        </w:rPr>
        <w:t>nie</w:t>
      </w:r>
      <w:r w:rsidRPr="0045796B">
        <w:rPr>
          <w:rFonts w:ascii="Arial" w:hAnsi="Arial" w:cs="Arial"/>
          <w:sz w:val="24"/>
          <w:szCs w:val="24"/>
        </w:rPr>
        <w:t xml:space="preserve"> działających systemach zbiórki baterii.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Nowa Dyrektywa dotyczy wszystkich (z drobnymi wyjątkami) baterii i akumulatorów wprowadzonych na rynek UE, a nie tylko baterii niebezpiecznych, aczkolwiek te są pod specjalną lupą. Wszystkie baterie zawierają bowiem substancje szkodliwe dla środowiska, które przedostają się do gleby i wody ze składowisk odpadów, lub do powietrza w przypadku spalania. Dotyczy to także wielu metali, które należy i warto odzyskiwać, także dla korzyści ekonomicznych, a nie tylko ekologicznych.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Jak według Dyrektywy można ograniczyć wpływ baterii na środowisko?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Dyrektywa wprowadza ograniczenia w wykorzystaniu rtęci i kadmu w bateriach, nakłada też obowiązek zbierania i unieszkodliwiania zużytych baterii i akumulatorów, zamiast ich wyrzucania lub spalania, a także wymogi dotyczące zbierania oraz procesów ich unieszkodliwiania.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Wprowadzenie jednolitych wymogów dotyczących produkcji, obrotu i unieszkodliwian</w:t>
      </w:r>
      <w:r w:rsidR="002B10EA">
        <w:rPr>
          <w:rFonts w:ascii="Arial" w:hAnsi="Arial" w:cs="Arial"/>
          <w:sz w:val="24"/>
          <w:szCs w:val="24"/>
        </w:rPr>
        <w:t>i</w:t>
      </w:r>
      <w:r w:rsidRPr="0045796B">
        <w:rPr>
          <w:rFonts w:ascii="Arial" w:hAnsi="Arial" w:cs="Arial"/>
          <w:sz w:val="24"/>
          <w:szCs w:val="24"/>
        </w:rPr>
        <w:t xml:space="preserve">a pomaga też w harmonizacji funkcjonowania </w:t>
      </w:r>
      <w:r w:rsidR="002B10EA">
        <w:rPr>
          <w:rFonts w:ascii="Arial" w:hAnsi="Arial" w:cs="Arial"/>
          <w:sz w:val="24"/>
          <w:szCs w:val="24"/>
        </w:rPr>
        <w:t xml:space="preserve">europejskiego </w:t>
      </w:r>
      <w:r w:rsidRPr="0045796B">
        <w:rPr>
          <w:rFonts w:ascii="Arial" w:hAnsi="Arial" w:cs="Arial"/>
          <w:sz w:val="24"/>
          <w:szCs w:val="24"/>
        </w:rPr>
        <w:t>rynku dla tego ważnego produktu. Przyczynia się do tego także ustalenie ogólnych zasad organizacji systemu zbierania i unieszkodliwiania zużytych baterii w państwach członkowskich UE</w:t>
      </w:r>
      <w:r>
        <w:rPr>
          <w:rFonts w:ascii="Arial" w:hAnsi="Arial" w:cs="Arial"/>
          <w:sz w:val="24"/>
          <w:szCs w:val="24"/>
        </w:rPr>
        <w:t>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45796B">
        <w:rPr>
          <w:rFonts w:ascii="Arial" w:hAnsi="Arial" w:cs="Arial"/>
          <w:b/>
          <w:sz w:val="24"/>
          <w:szCs w:val="24"/>
        </w:rPr>
        <w:t>2.</w:t>
      </w:r>
      <w:r w:rsidRPr="0045796B">
        <w:rPr>
          <w:rFonts w:ascii="Arial" w:hAnsi="Arial" w:cs="Arial"/>
          <w:b/>
          <w:sz w:val="24"/>
          <w:szCs w:val="24"/>
        </w:rPr>
        <w:tab/>
        <w:t>Zbieranie zużytych baterii i ich unieszkodliwianie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Jakie są wymogi dotyczące zbierania?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Konsumentom należy stworzyć warunki do łatwo dostępnego i bezpłatnego oddawania zużytych bater</w:t>
      </w:r>
      <w:r>
        <w:rPr>
          <w:rFonts w:ascii="Arial" w:hAnsi="Arial" w:cs="Arial"/>
          <w:sz w:val="24"/>
          <w:szCs w:val="24"/>
        </w:rPr>
        <w:t>ii, a dystrybutorzy zobowiązani</w:t>
      </w:r>
      <w:r w:rsidRPr="0045796B">
        <w:rPr>
          <w:rFonts w:ascii="Arial" w:hAnsi="Arial" w:cs="Arial"/>
          <w:sz w:val="24"/>
          <w:szCs w:val="24"/>
        </w:rPr>
        <w:t xml:space="preserve"> są do ich przyjmowania przy zakupie nowych. W poszczególnych krajach należy uruchomić powszechnie dostępne systemy zbierania baterii.</w:t>
      </w:r>
    </w:p>
    <w:p w:rsidR="001F107D" w:rsidRPr="002B10EA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2B10EA">
        <w:rPr>
          <w:rFonts w:ascii="Arial" w:hAnsi="Arial" w:cs="Arial"/>
          <w:sz w:val="24"/>
          <w:szCs w:val="24"/>
        </w:rPr>
        <w:t>Dotyczy to zarówno małych baterii przenośnych, jak i baterii lub akumulatorów przemysłowych oraz samochodowych. W odniesieniu do tych ostatnich obowiązek przyjęcia starego akumulatora od użytkownika pojazdów niekomercyjnych nie może być uzależni</w:t>
      </w:r>
      <w:r w:rsidRPr="002B10EA">
        <w:rPr>
          <w:rFonts w:ascii="Arial" w:hAnsi="Arial" w:cs="Arial"/>
          <w:b/>
          <w:sz w:val="24"/>
          <w:szCs w:val="24"/>
        </w:rPr>
        <w:t>ony</w:t>
      </w:r>
      <w:r w:rsidRPr="002B10EA">
        <w:rPr>
          <w:rFonts w:ascii="Arial" w:hAnsi="Arial" w:cs="Arial"/>
          <w:sz w:val="24"/>
          <w:szCs w:val="24"/>
        </w:rPr>
        <w:t xml:space="preserve"> od kupna nowego.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lastRenderedPageBreak/>
        <w:t xml:space="preserve">W Dyrektywie ustalono, że do 2012 r. w </w:t>
      </w:r>
      <w:r>
        <w:rPr>
          <w:rFonts w:ascii="Arial" w:hAnsi="Arial" w:cs="Arial"/>
          <w:sz w:val="24"/>
          <w:szCs w:val="24"/>
        </w:rPr>
        <w:t>poszczególnych państwach zbiórką</w:t>
      </w:r>
      <w:r w:rsidRPr="0045796B">
        <w:rPr>
          <w:rFonts w:ascii="Arial" w:hAnsi="Arial" w:cs="Arial"/>
          <w:sz w:val="24"/>
          <w:szCs w:val="24"/>
        </w:rPr>
        <w:t xml:space="preserve"> należy objąć co najmniej 25 % wszystkich baterii wprowadzonych na rynek</w:t>
      </w:r>
      <w:r>
        <w:rPr>
          <w:rFonts w:ascii="Arial" w:hAnsi="Arial" w:cs="Arial"/>
          <w:sz w:val="24"/>
          <w:szCs w:val="24"/>
        </w:rPr>
        <w:t>. Nie jest to cel nadmiernie ambitny, bo wiele krajów członkowskich osiągnęło takie wyniki zbierania już wcześniej. Ale</w:t>
      </w:r>
      <w:r w:rsidRPr="0045796B">
        <w:rPr>
          <w:rFonts w:ascii="Arial" w:hAnsi="Arial" w:cs="Arial"/>
          <w:sz w:val="24"/>
          <w:szCs w:val="24"/>
        </w:rPr>
        <w:t xml:space="preserve"> w roku 2016 ten pułap wzrasta do 45 %</w:t>
      </w:r>
      <w:r>
        <w:rPr>
          <w:rFonts w:ascii="Arial" w:hAnsi="Arial" w:cs="Arial"/>
          <w:sz w:val="24"/>
          <w:szCs w:val="24"/>
        </w:rPr>
        <w:t>, co jest już znaczącym wyzwaniem</w:t>
      </w:r>
      <w:r w:rsidRPr="0045796B">
        <w:rPr>
          <w:rFonts w:ascii="Arial" w:hAnsi="Arial" w:cs="Arial"/>
          <w:sz w:val="24"/>
          <w:szCs w:val="24"/>
        </w:rPr>
        <w:t xml:space="preserve">. Dla skutecznego monitorowania, czy wymogi te zostały osiągnięte, wprowadzono </w:t>
      </w:r>
      <w:r>
        <w:rPr>
          <w:rFonts w:ascii="Arial" w:hAnsi="Arial" w:cs="Arial"/>
          <w:sz w:val="24"/>
          <w:szCs w:val="24"/>
        </w:rPr>
        <w:t xml:space="preserve">jednolite zasady </w:t>
      </w:r>
      <w:r w:rsidRPr="0045796B">
        <w:rPr>
          <w:rFonts w:ascii="Arial" w:hAnsi="Arial" w:cs="Arial"/>
          <w:sz w:val="24"/>
          <w:szCs w:val="24"/>
        </w:rPr>
        <w:t xml:space="preserve">ustalania danych dotyczących masy baterii sprzedanych i zebranych oraz raportowania o uzyskanych rezultatach przez państwa członkowskie. Ponieważ już obecnie blisko 100 % zużytych akumulatorów samochodowych i przemysłowych objętych jest systemami zbierania i recyklingiem, nie ma potrzeby ustalania formalnych </w:t>
      </w:r>
      <w:r>
        <w:rPr>
          <w:rFonts w:ascii="Arial" w:hAnsi="Arial" w:cs="Arial"/>
          <w:sz w:val="24"/>
          <w:szCs w:val="24"/>
        </w:rPr>
        <w:t xml:space="preserve">wymogów </w:t>
      </w:r>
      <w:r w:rsidRPr="0045796B">
        <w:rPr>
          <w:rFonts w:ascii="Arial" w:hAnsi="Arial" w:cs="Arial"/>
          <w:sz w:val="24"/>
          <w:szCs w:val="24"/>
        </w:rPr>
        <w:t>w tym zakresie.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Dlaczego zużyte baterie trzeba poddawać recyklingowi?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Oprócz ograniczenia negatywnego wpływu substancji zawartych w bateriach na stan środowiska człowieka, warto zwrócić uwagę na aspekt ekonomiczny. Ponowne wykorzystanie kadmu czy niklu pochodzącego z recyklingu wymaga odpowiednio o 46 i 75 % mniej energii, niż jego pozyskanie poprzez wydobycie i rafinację. W przypadku cynku do recyklingu zużywa się 25 % energii potrzebnej do wytworzenia tego metalu z rud.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Z drobnymi wyjątkami Dyrektywa wprowadza obowiązek poddania recyklingowi wszystkich zebranych zużytych baterii. Wprowadza też pewne jakościowe wymogi dotyczące procesu unieszkodliwiania (np. w odniesieniu do kwasów zawartych w bateriach).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Kto ma za to wszystko zapłacić?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 xml:space="preserve">Dyrektywa oparta jest na zasadzie odpowiedzialności producenta. Definicja producenta obejmuje też importera baterii spoza Unii </w:t>
      </w:r>
      <w:r>
        <w:rPr>
          <w:rFonts w:ascii="Arial" w:hAnsi="Arial" w:cs="Arial"/>
          <w:sz w:val="24"/>
          <w:szCs w:val="24"/>
        </w:rPr>
        <w:t>(</w:t>
      </w:r>
      <w:r w:rsidRPr="0045796B">
        <w:rPr>
          <w:rFonts w:ascii="Arial" w:hAnsi="Arial" w:cs="Arial"/>
          <w:sz w:val="24"/>
          <w:szCs w:val="24"/>
        </w:rPr>
        <w:t>także pośrednio, np. importera samochodów i sprzętu zawierającego baterie</w:t>
      </w:r>
      <w:r>
        <w:rPr>
          <w:rFonts w:ascii="Arial" w:hAnsi="Arial" w:cs="Arial"/>
          <w:sz w:val="24"/>
          <w:szCs w:val="24"/>
        </w:rPr>
        <w:t>)</w:t>
      </w:r>
      <w:r w:rsidRPr="0045796B">
        <w:rPr>
          <w:rFonts w:ascii="Arial" w:hAnsi="Arial" w:cs="Arial"/>
          <w:sz w:val="24"/>
          <w:szCs w:val="24"/>
        </w:rPr>
        <w:t xml:space="preserve">. Istotą jest wprowadzenie baterii na rynek, a więc jej sprzedanie (lub nieodpłatne udostępnienie) końcowemu użytkownikowi. Z zasady tej (oraz wynikających z niej obowiązków finansowych) wyłączeni są mali producenci (importerzy) baterii, których udział w rynku jest znikomy. 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W związku z powyższym, a także dla ochrony przed nieuczciwymi producentami/dostawcami baterii (unikającymi finansowego uczestnictwa w ponoszeniu kosztów zbierania i unieszkodliwiania baterii) w Dyrektywie nałożono obowiązek prowadzenia w poszczególnych państwach rejestru producentów i importerów baterii.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Jakie są wymogi dotyczące oznakowania baterii?</w:t>
      </w:r>
    </w:p>
    <w:p w:rsidR="001F107D" w:rsidRPr="0045796B" w:rsidRDefault="002B10EA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F107D" w:rsidRPr="0045796B">
        <w:rPr>
          <w:rFonts w:ascii="Arial" w:hAnsi="Arial" w:cs="Arial"/>
          <w:sz w:val="24"/>
          <w:szCs w:val="24"/>
        </w:rPr>
        <w:t xml:space="preserve">szystkie baterie muszą być oznakowane znakiem w postaci przekreślonego pojemnika na odpady, co dla użytkownika niesie informację, </w:t>
      </w:r>
      <w:r w:rsidR="001F107D">
        <w:rPr>
          <w:rFonts w:ascii="Arial" w:hAnsi="Arial" w:cs="Arial"/>
          <w:sz w:val="24"/>
          <w:szCs w:val="24"/>
        </w:rPr>
        <w:t>ż</w:t>
      </w:r>
      <w:r w:rsidR="001F107D" w:rsidRPr="0045796B">
        <w:rPr>
          <w:rFonts w:ascii="Arial" w:hAnsi="Arial" w:cs="Arial"/>
          <w:sz w:val="24"/>
          <w:szCs w:val="24"/>
        </w:rPr>
        <w:t xml:space="preserve">e zużytych baterii nie należy mieszać z innymi odpadami. Ponadto, baterie zawierające określone w Dyrektywie wielkości takich substancji, jak rtęć, kadm czy ołów, muszą być oznakowane odpowiednim symbolem chemicznym. Jeśli baterie są za małe na odpowiednie oznakowanie każdej z nich (co odnosi się np. do baterii guzikowych), </w:t>
      </w:r>
      <w:r w:rsidR="001F107D" w:rsidRPr="0045796B">
        <w:rPr>
          <w:rFonts w:ascii="Arial" w:hAnsi="Arial" w:cs="Arial"/>
          <w:sz w:val="24"/>
          <w:szCs w:val="24"/>
        </w:rPr>
        <w:lastRenderedPageBreak/>
        <w:t>wspomniane oznakowanie musi być nadrukowane na opakowaniu. Dotyczy to także opakowania urządzeń, które zawierają takie baterie.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Baterie powinny też posiadać oznakowanie informujące o ich pojemności. W odniesieniu do baterii przenośnych jednorazowego użytku okazało się to bardziej skomplikowane, niż początkowo oczekiwano, gdyż faktyczna pojemność zależy od sposob</w:t>
      </w:r>
      <w:r>
        <w:rPr>
          <w:rFonts w:ascii="Arial" w:hAnsi="Arial" w:cs="Arial"/>
          <w:sz w:val="24"/>
          <w:szCs w:val="24"/>
        </w:rPr>
        <w:t>u</w:t>
      </w:r>
      <w:r w:rsidRPr="0045796B">
        <w:rPr>
          <w:rFonts w:ascii="Arial" w:hAnsi="Arial" w:cs="Arial"/>
          <w:sz w:val="24"/>
          <w:szCs w:val="24"/>
        </w:rPr>
        <w:t xml:space="preserve"> użytkowania sprzętu, w którym wykorzystywana jest bateria. Stąd też nie wprowadzono dotychczas jednolitego oznakowania, które w prosty i czytelny</w:t>
      </w:r>
      <w:r>
        <w:rPr>
          <w:rFonts w:ascii="Arial" w:hAnsi="Arial" w:cs="Arial"/>
          <w:sz w:val="24"/>
          <w:szCs w:val="24"/>
        </w:rPr>
        <w:t>,</w:t>
      </w:r>
      <w:r w:rsidRPr="0045796B">
        <w:rPr>
          <w:rFonts w:ascii="Arial" w:hAnsi="Arial" w:cs="Arial"/>
          <w:sz w:val="24"/>
          <w:szCs w:val="24"/>
        </w:rPr>
        <w:t xml:space="preserve"> a równocześnie kompletny sposób informowałoby użytkownika o pojemności baterii w przypadku danego konkretnego jej wykorzystania.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Jak użytkownicy baterii mają się dowiedzieć, jak z nimi postępować?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Władze poszczególnych państw UE obowiązane są do zapewnienia dostępu do informacji o wpływie baterii (a właściwie substancji w nich zawartych) na środowisko i zdrowie człowieka, o systemie zbierania zużytych baterii i obowiązkach użytkowników w tym względzie oraz o obowiązujących zasadach oznakowania baterii. Na producentach baterii spoczywa obowiązek sfinansowania dostępu informacji o zbieraniu i przetwarzaniu zużytych baterii. Także inni operatorzy, np. właściciele sklepów sprzedających baterie lub sprzęt je zawierający powinni zapewnić potrzebne i użyteczne informacje dla swoich klientów.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45796B">
        <w:rPr>
          <w:rFonts w:ascii="Arial" w:hAnsi="Arial" w:cs="Arial"/>
          <w:i/>
          <w:sz w:val="24"/>
          <w:szCs w:val="24"/>
        </w:rPr>
        <w:t>Jak Dyrektywa odnosi się do kwestii baterii wykorzystywanych w urządzeniach?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Producenci sprzętu elektronicznego i elektrycznego (</w:t>
      </w:r>
      <w:proofErr w:type="spellStart"/>
      <w:r w:rsidRPr="0045796B">
        <w:rPr>
          <w:rFonts w:ascii="Arial" w:hAnsi="Arial" w:cs="Arial"/>
          <w:sz w:val="24"/>
          <w:szCs w:val="24"/>
        </w:rPr>
        <w:t>SE</w:t>
      </w:r>
      <w:r w:rsidR="00A86969">
        <w:rPr>
          <w:rFonts w:ascii="Arial" w:hAnsi="Arial" w:cs="Arial"/>
          <w:sz w:val="24"/>
          <w:szCs w:val="24"/>
        </w:rPr>
        <w:t>i</w:t>
      </w:r>
      <w:r w:rsidRPr="0045796B">
        <w:rPr>
          <w:rFonts w:ascii="Arial" w:hAnsi="Arial" w:cs="Arial"/>
          <w:sz w:val="24"/>
          <w:szCs w:val="24"/>
        </w:rPr>
        <w:t>E</w:t>
      </w:r>
      <w:proofErr w:type="spellEnd"/>
      <w:r w:rsidRPr="0045796B">
        <w:rPr>
          <w:rFonts w:ascii="Arial" w:hAnsi="Arial" w:cs="Arial"/>
          <w:sz w:val="24"/>
          <w:szCs w:val="24"/>
        </w:rPr>
        <w:t xml:space="preserve">) powinni tak projektować swoje urządzenia, aby zasilające je baterie mogły być łatwo i bezpiecznie odłączane. Wyjątek uczyniono dla urządzeń, które wymagają nieprzerwanego dopływu energii (np. z uwagi na bezpieczeństwo danych, sprzęt medyczny itd.). Sprzedawanemu urządzeniu musi towarzyszyć instrukcja bezpiecznego odłączania </w:t>
      </w:r>
      <w:r>
        <w:rPr>
          <w:rFonts w:ascii="Arial" w:hAnsi="Arial" w:cs="Arial"/>
          <w:sz w:val="24"/>
          <w:szCs w:val="24"/>
        </w:rPr>
        <w:t xml:space="preserve">baterii od </w:t>
      </w:r>
      <w:r w:rsidRPr="0045796B">
        <w:rPr>
          <w:rFonts w:ascii="Arial" w:hAnsi="Arial" w:cs="Arial"/>
          <w:sz w:val="24"/>
          <w:szCs w:val="24"/>
        </w:rPr>
        <w:t>urządzenia. Instrukcja ma również informować o niebezpieczeństwach związanych z jej zlekceważeniem.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45796B">
        <w:rPr>
          <w:rFonts w:ascii="Arial" w:hAnsi="Arial" w:cs="Arial"/>
          <w:sz w:val="24"/>
          <w:szCs w:val="24"/>
        </w:rPr>
        <w:t>Póki co wytwórcy pozostałego sprzętu zasilanego bateriami nie są obciążeni takimi wymogami, ale baterie w nich wykorzystywane także podlegają obowiązkowi zbierania i unieszkodliwiania. Producenci zabawek napędzanych bateriami muszą stosować się do bardziej rygorystycznych wymogów. Poszczególne państwa członkowskie mogą wprowadzić ostrzejsze przepisy w tej sprawie</w:t>
      </w:r>
      <w:r w:rsidR="002B10EA">
        <w:rPr>
          <w:rFonts w:ascii="Arial" w:hAnsi="Arial" w:cs="Arial"/>
          <w:sz w:val="24"/>
          <w:szCs w:val="24"/>
        </w:rPr>
        <w:t>.</w:t>
      </w:r>
    </w:p>
    <w:p w:rsidR="001F107D" w:rsidRPr="0045796B" w:rsidRDefault="001F107D" w:rsidP="002161D7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ab/>
        <w:t>Eksport zużytych baterii</w:t>
      </w:r>
    </w:p>
    <w:p w:rsidR="001F107D" w:rsidRPr="00AD6848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AD6848">
        <w:rPr>
          <w:rFonts w:ascii="Arial" w:hAnsi="Arial" w:cs="Arial"/>
          <w:i/>
          <w:sz w:val="24"/>
          <w:szCs w:val="24"/>
        </w:rPr>
        <w:t xml:space="preserve">Jakie wymogi muszą spełniać zużyte baterie przeznaczone </w:t>
      </w:r>
      <w:r w:rsidR="002B10EA">
        <w:rPr>
          <w:rFonts w:ascii="Arial" w:hAnsi="Arial" w:cs="Arial"/>
          <w:i/>
          <w:sz w:val="24"/>
          <w:szCs w:val="24"/>
        </w:rPr>
        <w:t xml:space="preserve">do </w:t>
      </w:r>
      <w:r w:rsidRPr="00AD6848">
        <w:rPr>
          <w:rFonts w:ascii="Arial" w:hAnsi="Arial" w:cs="Arial"/>
          <w:i/>
          <w:sz w:val="24"/>
          <w:szCs w:val="24"/>
        </w:rPr>
        <w:t xml:space="preserve">recyklingu w innym kraju, tzn. które mają być wyeksportowane do innego kraju unijnego lub poza obszar Unii? 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Muszą one odpowiadać standardom określonym w innej Dyrektywie, dotyczącej przewozu odpadów (ponieważ zużyta bateria jest odpadem). Jeśli eksportowane baterie kierowane są do kraju spoza UE, trzeba posiadać potwierdzenie, że zostaną one tam poddane unieszkodliwieniu w sposób spełniający wymagania Dyrektywy.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ab/>
        <w:t>Wprowadzanie Dyrektywy w życie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Jakie daty przewiduje Dyrektywa?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25 września 2008 r. producenci winni spełniać przepisy krajowe, które stanowią przeniesienie postanowień Dyrektywy do prawa krajowego. Mogło to zresztą mieć formę umowy między rządem i producentami baterii.</w:t>
      </w:r>
    </w:p>
    <w:p w:rsidR="001F107D" w:rsidRDefault="001F107D" w:rsidP="008845A5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25 września 2009 r. wszystkie zebrane baterie należy poddać recyklingowi.</w:t>
      </w:r>
    </w:p>
    <w:p w:rsidR="001F107D" w:rsidRDefault="001F107D" w:rsidP="008845A5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25 września 2011 r. należy osiągnąć efektywność przetwarzania baterii kwasowo-ołowiowych na poziomie 65%, baterii niklowo-kadmowych na poziomie 75%, a 50% w odniesieniu do pozostałych baterii.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25 września 2012 r. trzeba uzyskać 25-procentowy poziom zbierania masy baterii wprowadzonych na rynek w danym kraju.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25 września 2016 r. odsetek zbieranych baterii ma wzrosnąć do 45%.</w:t>
      </w:r>
    </w:p>
    <w:p w:rsidR="001F107D" w:rsidRDefault="001F107D" w:rsidP="00E12C8A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Rządy państw członkowskich mają przedstawiać raporty o uzyskanych rezultatach </w:t>
      </w:r>
      <w:r>
        <w:rPr>
          <w:rFonts w:ascii="Arial" w:hAnsi="Arial" w:cs="Arial"/>
          <w:sz w:val="24"/>
          <w:szCs w:val="24"/>
        </w:rPr>
        <w:br/>
        <w:t>w powyższych (i nie tylko) sprawach.</w:t>
      </w:r>
    </w:p>
    <w:p w:rsidR="001F107D" w:rsidRPr="00DE5861" w:rsidRDefault="001F107D" w:rsidP="002161D7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DE5861">
        <w:rPr>
          <w:rFonts w:ascii="Arial" w:hAnsi="Arial" w:cs="Arial"/>
          <w:b/>
          <w:sz w:val="24"/>
          <w:szCs w:val="24"/>
        </w:rPr>
        <w:t>.</w:t>
      </w:r>
      <w:r w:rsidRPr="00DE586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</w:t>
      </w:r>
      <w:r w:rsidRPr="00DE5861">
        <w:rPr>
          <w:rFonts w:ascii="Arial" w:hAnsi="Arial" w:cs="Arial"/>
          <w:b/>
          <w:sz w:val="24"/>
          <w:szCs w:val="24"/>
        </w:rPr>
        <w:t>nn</w:t>
      </w:r>
      <w:r>
        <w:rPr>
          <w:rFonts w:ascii="Arial" w:hAnsi="Arial" w:cs="Arial"/>
          <w:b/>
          <w:sz w:val="24"/>
          <w:szCs w:val="24"/>
        </w:rPr>
        <w:t>e</w:t>
      </w:r>
      <w:r w:rsidRPr="00DE5861">
        <w:rPr>
          <w:rFonts w:ascii="Arial" w:hAnsi="Arial" w:cs="Arial"/>
          <w:b/>
          <w:sz w:val="24"/>
          <w:szCs w:val="24"/>
        </w:rPr>
        <w:t xml:space="preserve"> </w:t>
      </w:r>
      <w:r w:rsidR="002B10EA">
        <w:rPr>
          <w:rFonts w:ascii="Arial" w:hAnsi="Arial" w:cs="Arial"/>
          <w:b/>
          <w:sz w:val="24"/>
          <w:szCs w:val="24"/>
        </w:rPr>
        <w:t>ważniejsze</w:t>
      </w:r>
      <w:r w:rsidRPr="00DE5861">
        <w:rPr>
          <w:rFonts w:ascii="Arial" w:hAnsi="Arial" w:cs="Arial"/>
          <w:b/>
          <w:sz w:val="24"/>
          <w:szCs w:val="24"/>
        </w:rPr>
        <w:t xml:space="preserve"> postanowie</w:t>
      </w:r>
      <w:r>
        <w:rPr>
          <w:rFonts w:ascii="Arial" w:hAnsi="Arial" w:cs="Arial"/>
          <w:b/>
          <w:sz w:val="24"/>
          <w:szCs w:val="24"/>
        </w:rPr>
        <w:t>nia</w:t>
      </w:r>
      <w:r w:rsidRPr="00DE5861">
        <w:rPr>
          <w:rFonts w:ascii="Arial" w:hAnsi="Arial" w:cs="Arial"/>
          <w:b/>
          <w:sz w:val="24"/>
          <w:szCs w:val="24"/>
        </w:rPr>
        <w:t xml:space="preserve"> Dyrektywy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Definicje różnych kategorii baterii</w:t>
      </w:r>
    </w:p>
    <w:p w:rsidR="001F107D" w:rsidRPr="00E12C8A" w:rsidRDefault="001F107D" w:rsidP="00E12C8A">
      <w:pPr>
        <w:spacing w:before="120" w:after="0"/>
        <w:rPr>
          <w:rFonts w:ascii="Arial" w:hAnsi="Arial" w:cs="Arial"/>
          <w:i/>
          <w:sz w:val="24"/>
          <w:szCs w:val="24"/>
        </w:rPr>
      </w:pPr>
      <w:r w:rsidRPr="00E12C8A">
        <w:rPr>
          <w:rFonts w:ascii="Arial" w:hAnsi="Arial" w:cs="Arial"/>
          <w:i/>
          <w:sz w:val="24"/>
          <w:szCs w:val="24"/>
        </w:rPr>
        <w:t>Jakie są rodzaje baterii?</w:t>
      </w:r>
    </w:p>
    <w:p w:rsidR="001F107D" w:rsidRPr="00E12C8A" w:rsidRDefault="001F107D" w:rsidP="00E12C8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E12C8A">
        <w:rPr>
          <w:rFonts w:ascii="Arial" w:hAnsi="Arial" w:cs="Arial"/>
          <w:sz w:val="24"/>
          <w:szCs w:val="24"/>
        </w:rPr>
        <w:t xml:space="preserve">Dyrektywa rozróżnia trzy typy baterii: przenośne, przemysłowe i samochodowe. </w:t>
      </w:r>
    </w:p>
    <w:p w:rsidR="001F107D" w:rsidRPr="00E12C8A" w:rsidRDefault="001F107D" w:rsidP="005B442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5B4420">
        <w:rPr>
          <w:rFonts w:ascii="Arial" w:hAnsi="Arial" w:cs="Arial"/>
          <w:sz w:val="24"/>
          <w:szCs w:val="24"/>
        </w:rPr>
        <w:t xml:space="preserve">Baterie przenośne: czyli </w:t>
      </w:r>
      <w:r w:rsidRPr="00E12C8A">
        <w:rPr>
          <w:rFonts w:ascii="Arial" w:hAnsi="Arial" w:cs="Arial"/>
          <w:sz w:val="24"/>
          <w:szCs w:val="24"/>
        </w:rPr>
        <w:t>baterie, które są szczelnie zamknięte</w:t>
      </w:r>
      <w:r>
        <w:rPr>
          <w:rFonts w:ascii="Arial" w:hAnsi="Arial" w:cs="Arial"/>
          <w:sz w:val="24"/>
          <w:szCs w:val="24"/>
        </w:rPr>
        <w:t xml:space="preserve"> i</w:t>
      </w:r>
      <w:r w:rsidRPr="00E12C8A">
        <w:rPr>
          <w:rFonts w:ascii="Arial" w:hAnsi="Arial" w:cs="Arial"/>
          <w:sz w:val="24"/>
          <w:szCs w:val="24"/>
        </w:rPr>
        <w:t xml:space="preserve"> mogą być przenoszone w ręku. </w:t>
      </w:r>
    </w:p>
    <w:p w:rsidR="001F107D" w:rsidRPr="00E12C8A" w:rsidRDefault="001F107D" w:rsidP="00E12C8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E12C8A">
        <w:rPr>
          <w:rFonts w:ascii="Arial" w:hAnsi="Arial" w:cs="Arial"/>
          <w:sz w:val="24"/>
          <w:szCs w:val="24"/>
        </w:rPr>
        <w:t xml:space="preserve">Mogą one być: </w:t>
      </w:r>
    </w:p>
    <w:p w:rsidR="001F107D" w:rsidRPr="002B10EA" w:rsidRDefault="001F107D" w:rsidP="002B10EA">
      <w:pPr>
        <w:autoSpaceDE w:val="0"/>
        <w:autoSpaceDN w:val="0"/>
        <w:adjustRightInd w:val="0"/>
        <w:spacing w:before="60" w:after="0"/>
        <w:ind w:left="284" w:hanging="142"/>
        <w:jc w:val="both"/>
        <w:rPr>
          <w:rFonts w:ascii="Arial" w:hAnsi="Arial" w:cs="Arial"/>
          <w:sz w:val="24"/>
          <w:szCs w:val="24"/>
        </w:rPr>
      </w:pPr>
      <w:r w:rsidRPr="00E12C8A">
        <w:rPr>
          <w:rFonts w:ascii="Arial" w:hAnsi="Arial" w:cs="Arial"/>
          <w:sz w:val="24"/>
          <w:szCs w:val="24"/>
        </w:rPr>
        <w:t>-</w:t>
      </w:r>
      <w:r w:rsidRPr="00E12C8A">
        <w:rPr>
          <w:rFonts w:ascii="Arial" w:hAnsi="Arial" w:cs="Arial"/>
          <w:sz w:val="24"/>
          <w:szCs w:val="24"/>
        </w:rPr>
        <w:tab/>
      </w:r>
      <w:r w:rsidRPr="002B10EA">
        <w:rPr>
          <w:rFonts w:ascii="Arial" w:hAnsi="Arial" w:cs="Arial"/>
          <w:sz w:val="24"/>
          <w:szCs w:val="24"/>
        </w:rPr>
        <w:t xml:space="preserve">bateriami nie przeznaczonymi do ponownego ładowania (na przykład cynkowo-węglowe i zasadowo-manganowe baterie ogólnego przeznaczenia), ogniwa guzikowe, a także baterie oparte na tlenku litu; łącznie stanowią około 75% wszystkich przenośnych baterii w </w:t>
      </w:r>
      <w:r w:rsidR="002B10EA">
        <w:rPr>
          <w:rFonts w:ascii="Arial" w:hAnsi="Arial" w:cs="Arial"/>
          <w:sz w:val="24"/>
          <w:szCs w:val="24"/>
        </w:rPr>
        <w:t>państwach Unii;</w:t>
      </w:r>
      <w:r w:rsidRPr="002B10EA">
        <w:rPr>
          <w:rFonts w:ascii="Arial" w:hAnsi="Arial" w:cs="Arial"/>
          <w:sz w:val="24"/>
          <w:szCs w:val="24"/>
        </w:rPr>
        <w:t xml:space="preserve"> </w:t>
      </w:r>
    </w:p>
    <w:p w:rsidR="001F107D" w:rsidRPr="002B10EA" w:rsidRDefault="001F107D" w:rsidP="002B10EA">
      <w:pPr>
        <w:spacing w:before="60" w:after="0"/>
        <w:ind w:left="284" w:hanging="142"/>
        <w:jc w:val="both"/>
        <w:rPr>
          <w:rFonts w:ascii="Arial" w:hAnsi="Arial" w:cs="Arial"/>
          <w:sz w:val="24"/>
          <w:szCs w:val="24"/>
        </w:rPr>
      </w:pPr>
      <w:r w:rsidRPr="002B10EA">
        <w:rPr>
          <w:rFonts w:ascii="Arial" w:hAnsi="Arial" w:cs="Arial"/>
          <w:sz w:val="24"/>
          <w:szCs w:val="24"/>
        </w:rPr>
        <w:t>-</w:t>
      </w:r>
      <w:r w:rsidRPr="002B10EA">
        <w:rPr>
          <w:rFonts w:ascii="Arial" w:hAnsi="Arial" w:cs="Arial"/>
          <w:sz w:val="24"/>
          <w:szCs w:val="24"/>
        </w:rPr>
        <w:tab/>
        <w:t>bateriami przeznaczonymi do ponownego ładowania (np. baterie niklowo-kadmowe, niklowo-wodorkowe, litowo-jonowe i kwasowo-ołowiowe), stanowią one pozostałe 25% baterii przenośnych w UE.</w:t>
      </w:r>
    </w:p>
    <w:p w:rsidR="001F107D" w:rsidRPr="00E12C8A" w:rsidRDefault="001F107D" w:rsidP="005213B7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5B4420">
        <w:rPr>
          <w:rFonts w:ascii="Arial" w:hAnsi="Arial" w:cs="Arial"/>
          <w:sz w:val="24"/>
          <w:szCs w:val="24"/>
        </w:rPr>
        <w:t xml:space="preserve">Baterie przemysłowe: </w:t>
      </w:r>
      <w:r w:rsidRPr="00E12C8A">
        <w:rPr>
          <w:rFonts w:ascii="Arial" w:hAnsi="Arial" w:cs="Arial"/>
          <w:sz w:val="24"/>
          <w:szCs w:val="24"/>
        </w:rPr>
        <w:t xml:space="preserve">to baterie, które są przeznaczone wyłącznie do zastosowań przemysłowych lub profesjonalnych albo zostały wykorzystane w jakimkolwiek typie pojazdów elektrycznych. Baterie przemysłowe w UE </w:t>
      </w:r>
      <w:r>
        <w:rPr>
          <w:rFonts w:ascii="Arial" w:hAnsi="Arial" w:cs="Arial"/>
          <w:sz w:val="24"/>
          <w:szCs w:val="24"/>
        </w:rPr>
        <w:t>to przede wszystkim</w:t>
      </w:r>
      <w:r w:rsidRPr="00E12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baterie kwasowo-ołowiowe (96%),</w:t>
      </w:r>
      <w:r w:rsidRPr="00E12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także </w:t>
      </w:r>
      <w:r w:rsidRPr="00E12C8A">
        <w:rPr>
          <w:rFonts w:ascii="Arial" w:hAnsi="Arial" w:cs="Arial"/>
          <w:sz w:val="24"/>
          <w:szCs w:val="24"/>
        </w:rPr>
        <w:t xml:space="preserve">baterie </w:t>
      </w:r>
      <w:r>
        <w:rPr>
          <w:rFonts w:ascii="Arial" w:hAnsi="Arial" w:cs="Arial"/>
          <w:sz w:val="24"/>
          <w:szCs w:val="24"/>
        </w:rPr>
        <w:t xml:space="preserve">niklowo-kadmowe </w:t>
      </w:r>
      <w:r w:rsidRPr="00E12C8A">
        <w:rPr>
          <w:rFonts w:ascii="Arial" w:hAnsi="Arial" w:cs="Arial"/>
          <w:sz w:val="24"/>
          <w:szCs w:val="24"/>
        </w:rPr>
        <w:t xml:space="preserve">(2%) </w:t>
      </w:r>
      <w:r>
        <w:rPr>
          <w:rFonts w:ascii="Arial" w:hAnsi="Arial" w:cs="Arial"/>
          <w:sz w:val="24"/>
          <w:szCs w:val="24"/>
        </w:rPr>
        <w:t>i inne (2%).</w:t>
      </w:r>
    </w:p>
    <w:p w:rsidR="001F107D" w:rsidRPr="00E12C8A" w:rsidRDefault="001F107D" w:rsidP="005B442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5B4420">
        <w:rPr>
          <w:rFonts w:ascii="Arial" w:hAnsi="Arial" w:cs="Arial"/>
          <w:sz w:val="24"/>
          <w:szCs w:val="24"/>
        </w:rPr>
        <w:t xml:space="preserve">Baterie (akumulatory) samochodowe </w:t>
      </w:r>
      <w:r w:rsidRPr="00E12C8A">
        <w:rPr>
          <w:rFonts w:ascii="Arial" w:hAnsi="Arial" w:cs="Arial"/>
          <w:sz w:val="24"/>
          <w:szCs w:val="24"/>
        </w:rPr>
        <w:t xml:space="preserve">to akumulatory używane w pojazdach </w:t>
      </w:r>
      <w:r>
        <w:rPr>
          <w:rFonts w:ascii="Arial" w:hAnsi="Arial" w:cs="Arial"/>
          <w:sz w:val="24"/>
          <w:szCs w:val="24"/>
        </w:rPr>
        <w:br/>
      </w:r>
      <w:r w:rsidRPr="00E12C8A">
        <w:rPr>
          <w:rFonts w:ascii="Arial" w:hAnsi="Arial" w:cs="Arial"/>
          <w:sz w:val="24"/>
          <w:szCs w:val="24"/>
        </w:rPr>
        <w:t>do rozruchu, oświetlenia i układów zapłonowych</w:t>
      </w:r>
      <w:r w:rsidR="002B10EA">
        <w:rPr>
          <w:rFonts w:ascii="Arial" w:hAnsi="Arial" w:cs="Arial"/>
          <w:sz w:val="24"/>
          <w:szCs w:val="24"/>
        </w:rPr>
        <w:t>.</w:t>
      </w:r>
    </w:p>
    <w:p w:rsidR="001F107D" w:rsidRPr="00E12C8A" w:rsidRDefault="001F107D" w:rsidP="00E12C8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12C8A">
        <w:rPr>
          <w:rFonts w:ascii="Arial" w:hAnsi="Arial" w:cs="Arial"/>
          <w:i/>
          <w:sz w:val="24"/>
          <w:szCs w:val="24"/>
        </w:rPr>
        <w:t xml:space="preserve">Czy </w:t>
      </w:r>
      <w:r w:rsidRPr="00E12C8A">
        <w:rPr>
          <w:rFonts w:ascii="Arial" w:hAnsi="Arial" w:cs="Arial"/>
          <w:i/>
          <w:iCs/>
          <w:sz w:val="24"/>
          <w:szCs w:val="24"/>
        </w:rPr>
        <w:t xml:space="preserve">baterie używane w rolnictwie zalicza się do baterii przemysłowych? </w:t>
      </w:r>
    </w:p>
    <w:p w:rsidR="001F107D" w:rsidRPr="00E12C8A" w:rsidRDefault="001F107D" w:rsidP="00E12C8A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E12C8A">
        <w:rPr>
          <w:rFonts w:ascii="Arial" w:hAnsi="Arial" w:cs="Arial"/>
          <w:sz w:val="24"/>
          <w:szCs w:val="24"/>
        </w:rPr>
        <w:t xml:space="preserve">Zgodnie z Artykułem 3 Dyrektywy za baterie przemysłowe uważa się 'baterie zaprojektowane do wyłącznie zastosowań przemysłowych lub profesjonalnych bądź baterie używane w jakimkolwiek rodzaju pojazdu elektrycznego. Jeżeli rozpatrywany </w:t>
      </w:r>
      <w:r w:rsidRPr="00E12C8A">
        <w:rPr>
          <w:rFonts w:ascii="Arial" w:hAnsi="Arial" w:cs="Arial"/>
          <w:sz w:val="24"/>
          <w:szCs w:val="24"/>
        </w:rPr>
        <w:lastRenderedPageBreak/>
        <w:t>sprzęt rolniczy jest przeznaczony do wyłącznie profesjonalnego rolniczego użytku, jego bateria jest baterią przemysłową.</w:t>
      </w:r>
    </w:p>
    <w:p w:rsidR="001F107D" w:rsidRPr="00E12C8A" w:rsidRDefault="001F107D" w:rsidP="00E12C8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12C8A">
        <w:rPr>
          <w:rFonts w:ascii="Arial" w:hAnsi="Arial" w:cs="Arial"/>
          <w:i/>
          <w:iCs/>
          <w:sz w:val="24"/>
          <w:szCs w:val="24"/>
        </w:rPr>
        <w:t xml:space="preserve">Czy baterie używane w pojazdach hybrydowych (pojazdy napędzane zarówno paliwem jak i elektrycznością) zalicza się do baterii samochodowych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12C8A">
        <w:rPr>
          <w:rFonts w:ascii="Arial" w:hAnsi="Arial" w:cs="Arial"/>
          <w:i/>
          <w:iCs/>
          <w:sz w:val="24"/>
          <w:szCs w:val="24"/>
        </w:rPr>
        <w:t xml:space="preserve">czy przemysłowych? </w:t>
      </w:r>
    </w:p>
    <w:p w:rsidR="001F107D" w:rsidRPr="00E12C8A" w:rsidRDefault="001F107D" w:rsidP="005B4420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E12C8A">
        <w:rPr>
          <w:rFonts w:ascii="Arial" w:hAnsi="Arial" w:cs="Arial"/>
          <w:sz w:val="24"/>
          <w:szCs w:val="24"/>
        </w:rPr>
        <w:t>Pojazdy hybrydowe mają dwa typy baterii. Pierwszy to zwykle bateria (przeważnie kwasowo-ołowiowa) 12V używana do uruchomienia oświetlenia i zapłonu samochodu. Zalicza się ją do baterii samochodowych.</w:t>
      </w:r>
    </w:p>
    <w:p w:rsidR="001F107D" w:rsidRPr="00E12C8A" w:rsidRDefault="001F107D" w:rsidP="005B4420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E12C8A">
        <w:rPr>
          <w:rFonts w:ascii="Arial" w:hAnsi="Arial" w:cs="Arial"/>
          <w:sz w:val="24"/>
          <w:szCs w:val="24"/>
        </w:rPr>
        <w:t xml:space="preserve">Drugi typ to bateria litowo-jonowa lub niklowo-wodorkowa, używana jako źródło napędu. Ponieważ nie wypełnia ona funkcji baterii samochodowej, nie mieści się </w:t>
      </w:r>
      <w:r>
        <w:rPr>
          <w:rFonts w:ascii="Arial" w:hAnsi="Arial" w:cs="Arial"/>
          <w:sz w:val="24"/>
          <w:szCs w:val="24"/>
        </w:rPr>
        <w:br/>
      </w:r>
      <w:r w:rsidRPr="00E12C8A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jej </w:t>
      </w:r>
      <w:r w:rsidRPr="00E12C8A">
        <w:rPr>
          <w:rFonts w:ascii="Arial" w:hAnsi="Arial" w:cs="Arial"/>
          <w:sz w:val="24"/>
          <w:szCs w:val="24"/>
        </w:rPr>
        <w:t xml:space="preserve">definicji. Używana jest w pojeździe napędzanym częściowo elektrycznością, jest więc baterią wykorzystywaną w pojeździe elektrycznym. Zaliczamy ją zatem </w:t>
      </w:r>
      <w:r>
        <w:rPr>
          <w:rFonts w:ascii="Arial" w:hAnsi="Arial" w:cs="Arial"/>
          <w:sz w:val="24"/>
          <w:szCs w:val="24"/>
        </w:rPr>
        <w:br/>
      </w:r>
      <w:r w:rsidRPr="00E12C8A">
        <w:rPr>
          <w:rFonts w:ascii="Arial" w:hAnsi="Arial" w:cs="Arial"/>
          <w:sz w:val="24"/>
          <w:szCs w:val="24"/>
        </w:rPr>
        <w:t>do baterii przemysłowych.</w:t>
      </w:r>
    </w:p>
    <w:p w:rsidR="001F107D" w:rsidRPr="005213B7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Jakie reguły postępowania wprowadza Dyrektywa dla poszczególnych rodzajów baterii?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Niektóre wymogi dotyczą wszystkich baterii, np. obowiązek ich oznakowania </w:t>
      </w:r>
      <w:r w:rsidR="00845472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sposób wcześniej omówiony oraz takiego ich umieszczenia w urządzeniu, aby można je było łatwo odłączyć i wyjąć. Wszystkie muszą być też zbierane po zużyciu i poddane recyklingowi, aczkolwiek jest to zorganizowane w odmienny sposób dla każdej kategorii. </w:t>
      </w:r>
    </w:p>
    <w:p w:rsidR="004E006D" w:rsidRDefault="001F107D" w:rsidP="004E006D">
      <w:pPr>
        <w:autoSpaceDE w:val="0"/>
        <w:autoSpaceDN w:val="0"/>
        <w:adjustRightInd w:val="0"/>
        <w:spacing w:after="0" w:line="240" w:lineRule="auto"/>
        <w:rPr>
          <w:rFonts w:ascii="EUAlbertinaCE-Regu" w:hAnsi="EUAlbertinaCE-Regu" w:cs="EUAlbertinaCE-Regu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Dla baterii przenośnych, z którymi ma do czynienia najszersza grupa użytkowników, tworzy się otwarte systemy zbierania. Tych baterii dotyczą też wspomniane wcześniej wymagane procentowe poziomy zbiórki, a także ograniczenia dotyczące wykorzystania rtęci i kadmu (jako najbardziej niebezpiecznych dla człowieka </w:t>
      </w:r>
      <w:r>
        <w:rPr>
          <w:rFonts w:ascii="Arial" w:hAnsi="Arial" w:cs="Arial"/>
          <w:sz w:val="24"/>
          <w:szCs w:val="24"/>
        </w:rPr>
        <w:br/>
        <w:t xml:space="preserve">i środowiska substancji używanych w bateriach) przy ich produkcji. W odniesieniu do baterii przenośnych Dyrektywa przewiduje dwa możliwe odstępstwa od obowiązku ich recyklingu: jeśli dany kraj ma i realizuje program wycofywania metali ciężkich </w:t>
      </w:r>
      <w:r>
        <w:rPr>
          <w:rFonts w:ascii="Arial" w:hAnsi="Arial" w:cs="Arial"/>
          <w:sz w:val="24"/>
          <w:szCs w:val="24"/>
        </w:rPr>
        <w:br/>
        <w:t xml:space="preserve">z użytku, bądź jeśli nie ma zapotrzebowania na produkty powstałe po przetworzeniu baterii. </w:t>
      </w:r>
      <w:r w:rsidR="00242F04">
        <w:rPr>
          <w:rFonts w:ascii="Arial" w:hAnsi="Arial" w:cs="Arial"/>
          <w:sz w:val="24"/>
          <w:szCs w:val="24"/>
        </w:rPr>
        <w:t>Wówczas zużyte baterie można unieszkodliwiać poprzez złożenie na składowisku odpadów niebezpiecznych. N</w:t>
      </w:r>
      <w:r w:rsidR="004E006D">
        <w:rPr>
          <w:rFonts w:ascii="Arial" w:hAnsi="Arial" w:cs="Arial"/>
          <w:sz w:val="24"/>
          <w:szCs w:val="24"/>
        </w:rPr>
        <w:t>iezbędne jest jednak zastosowanie takiej procedury postępowania, cyt: „…</w:t>
      </w:r>
      <w:r w:rsidR="004E006D" w:rsidRPr="004E006D">
        <w:rPr>
          <w:rFonts w:ascii="Arial" w:hAnsi="Arial" w:cs="Arial"/>
          <w:i/>
          <w:sz w:val="24"/>
          <w:szCs w:val="24"/>
          <w:lang w:eastAsia="pl-PL"/>
        </w:rPr>
        <w:t>która na podstawie szczegółowej oceny ekologicznych, gospodarczych i społecznych skutków dowodzi, że ta metoda unieszkodliwiania powinna mieć pierwszeństwo przed recyklingiem. Państwa Członkowskie podają tę ocenę do wiadomości publicznej i informują Komisję o projektach środków zgodnie z dyrektywą 98/34/WE Parlamentu Europejskiego i Rady z dnia 22 czerwca 1998 r. ustanawiającą procedurę udzielania informacji w dziedzinie norm i przepisów technicznych oraz zasad dotyczących usług społeczeństwa informacyjnego…</w:t>
      </w:r>
      <w:r w:rsidR="004E006D">
        <w:rPr>
          <w:rFonts w:ascii="EUAlbertina-Regu" w:hAnsi="EUAlbertina-Regu" w:cs="EUAlbertina-Regu"/>
          <w:sz w:val="19"/>
          <w:szCs w:val="19"/>
          <w:lang w:eastAsia="pl-PL"/>
        </w:rPr>
        <w:t xml:space="preserve">”  [ art. 12, Dyrektywy 2006/66/WE;  </w:t>
      </w:r>
      <w:r w:rsidR="004E006D">
        <w:rPr>
          <w:rFonts w:ascii="EUAlbertinaCE-Regu" w:hAnsi="EUAlbertinaCE-Regu" w:cs="EUAlbertinaCE-Regu"/>
          <w:sz w:val="19"/>
          <w:szCs w:val="19"/>
          <w:lang w:eastAsia="pl-PL"/>
        </w:rPr>
        <w:t xml:space="preserve">Dziennik Urzędowy Unii Europejskiej  </w:t>
      </w:r>
      <w:proofErr w:type="spellStart"/>
      <w:r w:rsidR="004E006D">
        <w:rPr>
          <w:rFonts w:ascii="EUAlbertinaCE-Regu" w:hAnsi="EUAlbertinaCE-Regu" w:cs="EUAlbertinaCE-Regu"/>
          <w:sz w:val="19"/>
          <w:szCs w:val="19"/>
          <w:lang w:eastAsia="pl-PL"/>
        </w:rPr>
        <w:t>Nr</w:t>
      </w:r>
      <w:proofErr w:type="spellEnd"/>
      <w:r w:rsidR="004E006D">
        <w:rPr>
          <w:rFonts w:ascii="EUAlbertinaCE-Regu" w:hAnsi="EUAlbertinaCE-Regu" w:cs="EUAlbertinaCE-Regu"/>
          <w:sz w:val="19"/>
          <w:szCs w:val="19"/>
          <w:lang w:eastAsia="pl-PL"/>
        </w:rPr>
        <w:t xml:space="preserve">. </w:t>
      </w:r>
      <w:r w:rsidR="004E006D">
        <w:rPr>
          <w:rFonts w:ascii="EUAlbertina-Regu" w:hAnsi="EUAlbertina-Regu" w:cs="EUAlbertina-Regu"/>
          <w:sz w:val="19"/>
          <w:szCs w:val="19"/>
          <w:lang w:eastAsia="pl-PL"/>
        </w:rPr>
        <w:t>L 266/7]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zużytych baterii przemysłowych i samochodowych funkcjonują odrębne systemy zbiórki, przy czym prowadzący je producenci bądź inne osoby lub firmy działające </w:t>
      </w:r>
      <w:r>
        <w:rPr>
          <w:rFonts w:ascii="Arial" w:hAnsi="Arial" w:cs="Arial"/>
          <w:sz w:val="24"/>
          <w:szCs w:val="24"/>
        </w:rPr>
        <w:br/>
        <w:t xml:space="preserve">w imieniu producentów nie mogą uzależniać ich odbioru od zakupu nowej baterii. Baterie te nie mogą być kierowane na składowiska odpadów i do spalarni i wszystkie bez wyjątku muszą </w:t>
      </w:r>
      <w:r>
        <w:rPr>
          <w:rFonts w:ascii="Arial" w:hAnsi="Arial" w:cs="Arial"/>
          <w:color w:val="1F497D"/>
          <w:sz w:val="24"/>
          <w:szCs w:val="24"/>
        </w:rPr>
        <w:t xml:space="preserve">być </w:t>
      </w:r>
      <w:r>
        <w:rPr>
          <w:rFonts w:ascii="Arial" w:hAnsi="Arial" w:cs="Arial"/>
          <w:sz w:val="24"/>
          <w:szCs w:val="24"/>
        </w:rPr>
        <w:t>unieszkodliwiane w procesach recyklingu.</w:t>
      </w:r>
    </w:p>
    <w:p w:rsidR="001F107D" w:rsidRPr="00733941" w:rsidRDefault="001F107D" w:rsidP="002161D7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6.</w:t>
      </w:r>
      <w:r>
        <w:rPr>
          <w:rFonts w:ascii="Arial" w:hAnsi="Arial" w:cs="Arial"/>
          <w:b/>
          <w:sz w:val="24"/>
          <w:szCs w:val="24"/>
        </w:rPr>
        <w:tab/>
      </w:r>
      <w:r w:rsidRPr="00733941">
        <w:rPr>
          <w:rFonts w:ascii="Arial" w:hAnsi="Arial" w:cs="Arial"/>
          <w:b/>
          <w:sz w:val="24"/>
          <w:szCs w:val="24"/>
        </w:rPr>
        <w:t>Relacje Dyrektywy „bateryjnej” z innymi Dyrektywami unijnymi.</w:t>
      </w:r>
    </w:p>
    <w:p w:rsidR="001F107D" w:rsidRPr="008A30F7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8A30F7">
        <w:rPr>
          <w:rFonts w:ascii="Arial" w:hAnsi="Arial" w:cs="Arial"/>
          <w:i/>
          <w:sz w:val="24"/>
          <w:szCs w:val="24"/>
        </w:rPr>
        <w:t xml:space="preserve">Jakie są podobieństwa i różnice między Dyrektywą </w:t>
      </w:r>
      <w:r w:rsidRPr="008A30F7">
        <w:rPr>
          <w:rStyle w:val="st1"/>
          <w:rFonts w:ascii="Arial" w:hAnsi="Arial" w:cs="Arial"/>
          <w:i/>
        </w:rPr>
        <w:t>w sprawie wyeksploatowanych pojazdów (Dyrektywa ELV)</w:t>
      </w:r>
    </w:p>
    <w:p w:rsidR="001F107D" w:rsidRDefault="001F107D" w:rsidP="002161D7">
      <w:pPr>
        <w:spacing w:before="120" w:after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Wprawdzie </w:t>
      </w:r>
      <w:r w:rsidRPr="008A30F7">
        <w:rPr>
          <w:rStyle w:val="st1"/>
          <w:rFonts w:ascii="Arial" w:hAnsi="Arial" w:cs="Arial"/>
        </w:rPr>
        <w:t>Dyrektywa ELV</w:t>
      </w:r>
      <w:r>
        <w:rPr>
          <w:rStyle w:val="st1"/>
          <w:rFonts w:ascii="Arial" w:hAnsi="Arial" w:cs="Arial"/>
        </w:rPr>
        <w:t xml:space="preserve"> obejmuje także baterie i akumulatory jako komponenty samochodowe, to zakres Dyrektywy o Bateriach jest szerszy i obejmuje np. także akumulatory wymieniane w czasie eksploatacji samochodu, a nie tylko w okresie jego złomowania. Rodzi to różnice w definiowaniu systemu zbierania zużytych baterii. </w:t>
      </w:r>
    </w:p>
    <w:p w:rsidR="001F107D" w:rsidRDefault="001F107D" w:rsidP="002161D7">
      <w:pPr>
        <w:spacing w:before="120" w:after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Obie dyrektywy oparte są na zasadzie finansowej odpowiedzialności producenta </w:t>
      </w:r>
      <w:r>
        <w:rPr>
          <w:rStyle w:val="st1"/>
          <w:rFonts w:ascii="Arial" w:hAnsi="Arial" w:cs="Arial"/>
        </w:rPr>
        <w:br/>
        <w:t xml:space="preserve">za unieszkodliwienie baterii samochodowych, państwa członkowskie muszą jednak zadbać </w:t>
      </w:r>
      <w:r>
        <w:rPr>
          <w:rStyle w:val="st1"/>
          <w:rFonts w:ascii="Arial" w:hAnsi="Arial" w:cs="Arial"/>
        </w:rPr>
        <w:br/>
        <w:t>o to, aby uniknąć podwójnego żądania opłat z tytułu każdej z dyrektyw.</w:t>
      </w:r>
    </w:p>
    <w:p w:rsidR="001F107D" w:rsidRDefault="001F107D" w:rsidP="002161D7">
      <w:pPr>
        <w:spacing w:before="120" w:after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Dyrektywa „Bateryjna” stawia też wyższe wymaganie odnośnie do postępowania z </w:t>
      </w:r>
      <w:r w:rsidR="00845472">
        <w:rPr>
          <w:rStyle w:val="st1"/>
          <w:rFonts w:ascii="Arial" w:hAnsi="Arial" w:cs="Arial"/>
        </w:rPr>
        <w:t>wycofanymi</w:t>
      </w:r>
      <w:r>
        <w:rPr>
          <w:rStyle w:val="st1"/>
          <w:rFonts w:ascii="Arial" w:hAnsi="Arial" w:cs="Arial"/>
        </w:rPr>
        <w:t xml:space="preserve"> bateriami samochodowymi, jednoznacznie nakładając obowiązek</w:t>
      </w:r>
      <w:r w:rsidRPr="005A79E4">
        <w:rPr>
          <w:rStyle w:val="st1"/>
          <w:rFonts w:ascii="Arial" w:hAnsi="Arial" w:cs="Arial"/>
        </w:rPr>
        <w:t xml:space="preserve"> </w:t>
      </w:r>
      <w:r>
        <w:rPr>
          <w:rStyle w:val="st1"/>
          <w:rFonts w:ascii="Arial" w:hAnsi="Arial" w:cs="Arial"/>
        </w:rPr>
        <w:t xml:space="preserve">poddania ich recyklingowi. </w:t>
      </w:r>
    </w:p>
    <w:p w:rsidR="001F107D" w:rsidRDefault="001F107D" w:rsidP="002161D7">
      <w:pPr>
        <w:spacing w:before="120" w:after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Wreszcie obie dyrektywy różnie określają odpowiedzialnych za dostarczenie informacji użytkownikom o postępowaniu z </w:t>
      </w:r>
      <w:r w:rsidR="00845472">
        <w:rPr>
          <w:rStyle w:val="st1"/>
          <w:rFonts w:ascii="Arial" w:hAnsi="Arial" w:cs="Arial"/>
        </w:rPr>
        <w:t>wykorzystanymi</w:t>
      </w:r>
      <w:r>
        <w:rPr>
          <w:rStyle w:val="st1"/>
          <w:rFonts w:ascii="Arial" w:hAnsi="Arial" w:cs="Arial"/>
        </w:rPr>
        <w:t xml:space="preserve"> bateriami. Dyrektywa o Bateriach nakłada ten obowiązek na państwa, a Dyrektywa o wyeksploatowanych samochodach na podmioty gospodarcze (np. sprzedawców).</w:t>
      </w:r>
    </w:p>
    <w:p w:rsidR="001F107D" w:rsidRPr="00866897" w:rsidRDefault="001F107D" w:rsidP="002161D7">
      <w:pPr>
        <w:spacing w:before="120" w:after="0"/>
        <w:jc w:val="both"/>
        <w:rPr>
          <w:rFonts w:ascii="Arial" w:hAnsi="Arial" w:cs="Arial"/>
          <w:i/>
          <w:sz w:val="24"/>
          <w:szCs w:val="24"/>
        </w:rPr>
      </w:pPr>
      <w:r w:rsidRPr="00866897">
        <w:rPr>
          <w:rFonts w:ascii="Arial" w:hAnsi="Arial" w:cs="Arial"/>
          <w:i/>
          <w:sz w:val="24"/>
          <w:szCs w:val="24"/>
        </w:rPr>
        <w:t xml:space="preserve">Jakie są relacje między Dyrektywą o Bateriach i Dyrektywą o Zużytym </w:t>
      </w:r>
      <w:r>
        <w:rPr>
          <w:rFonts w:ascii="Arial" w:hAnsi="Arial" w:cs="Arial"/>
          <w:i/>
          <w:sz w:val="24"/>
          <w:szCs w:val="24"/>
        </w:rPr>
        <w:t>S</w:t>
      </w:r>
      <w:r w:rsidRPr="00866897">
        <w:rPr>
          <w:rFonts w:ascii="Arial" w:hAnsi="Arial" w:cs="Arial"/>
          <w:i/>
          <w:sz w:val="24"/>
          <w:szCs w:val="24"/>
        </w:rPr>
        <w:t xml:space="preserve">przęcie Elektrycznym i </w:t>
      </w:r>
      <w:r>
        <w:rPr>
          <w:rFonts w:ascii="Arial" w:hAnsi="Arial" w:cs="Arial"/>
          <w:i/>
          <w:sz w:val="24"/>
          <w:szCs w:val="24"/>
        </w:rPr>
        <w:t>E</w:t>
      </w:r>
      <w:r w:rsidRPr="00866897">
        <w:rPr>
          <w:rFonts w:ascii="Arial" w:hAnsi="Arial" w:cs="Arial"/>
          <w:i/>
          <w:sz w:val="24"/>
          <w:szCs w:val="24"/>
        </w:rPr>
        <w:t>lektronicznym (ZSEE)</w:t>
      </w:r>
      <w:r>
        <w:rPr>
          <w:rFonts w:ascii="Arial" w:hAnsi="Arial" w:cs="Arial"/>
          <w:i/>
          <w:sz w:val="24"/>
          <w:szCs w:val="24"/>
        </w:rPr>
        <w:t>?</w:t>
      </w:r>
    </w:p>
    <w:p w:rsidR="001F107D" w:rsidRDefault="001F107D" w:rsidP="00845472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chodzi o zakres, to obie dyrektywy pokrywają się w odniesieniu do tych baterii, które znajdują się w sprzęcie w chwili, kiedy staje się on odpadem. Mogą one być zbierane w ramach dyrektyw ZSEE, ale kiedy są już od sprzętu oddzielone, </w:t>
      </w:r>
      <w:r>
        <w:rPr>
          <w:rFonts w:ascii="Arial" w:hAnsi="Arial" w:cs="Arial"/>
          <w:sz w:val="24"/>
          <w:szCs w:val="24"/>
        </w:rPr>
        <w:br/>
        <w:t xml:space="preserve">to „podpadają” pod działanie Dyrektywy o Bateriach jako wydzielony „strumień odpadów”, są wliczane do ogólnej masy baterii oraz obowiązkowych pułapów zbierania, a także </w:t>
      </w:r>
      <w:r w:rsidRPr="00845472">
        <w:rPr>
          <w:rFonts w:ascii="Arial" w:hAnsi="Arial" w:cs="Arial"/>
          <w:sz w:val="24"/>
          <w:szCs w:val="24"/>
        </w:rPr>
        <w:t>podlegają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obowiązkowi recyklingu. W ramach tej dyrektywy producent ZSEE jest traktowany jako producent baterii, jeśli jest pierwszym wprowadzającym je na rynek („w środku” wyprodukowanego i sprzedawanego sprzętu).</w:t>
      </w:r>
      <w:r w:rsidR="008454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Podobnie jak w poprzednim przypadku trzeba jednak unikać dwukrotnego obciążenia finansowego.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poszczególnych krajach mogą obowiązywać bardziej szczegółowe przepisy dotyczące umiejscowienia baterii w niektórych produktach (np. w zabawkach mogą dla ochrony dzieci wcale </w:t>
      </w:r>
      <w:r w:rsidRPr="005E6BD9">
        <w:rPr>
          <w:rFonts w:ascii="Arial" w:hAnsi="Arial" w:cs="Arial"/>
          <w:sz w:val="24"/>
          <w:szCs w:val="24"/>
          <w:u w:val="words"/>
        </w:rPr>
        <w:t>nie być</w:t>
      </w:r>
      <w:r>
        <w:rPr>
          <w:rFonts w:ascii="Arial" w:hAnsi="Arial" w:cs="Arial"/>
          <w:sz w:val="24"/>
          <w:szCs w:val="24"/>
        </w:rPr>
        <w:t xml:space="preserve"> łatwo dostępne i usuwalne) i producenci muszą przestrzegać tych szczegółowych przepisów. Tym nie mniej także te baterie podlegają obowiązkowi zbierania i unieszkodliwiania zgodnie z Dyrektywą </w:t>
      </w:r>
      <w:r>
        <w:rPr>
          <w:rFonts w:ascii="Arial" w:hAnsi="Arial" w:cs="Arial"/>
          <w:sz w:val="24"/>
          <w:szCs w:val="24"/>
        </w:rPr>
        <w:br/>
        <w:t>o Bateriach.</w:t>
      </w: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1F107D" w:rsidRDefault="001F107D" w:rsidP="002161D7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1F107D" w:rsidRPr="00FD4563" w:rsidRDefault="001F107D" w:rsidP="002161D7">
      <w:pPr>
        <w:spacing w:before="120" w:after="0"/>
        <w:jc w:val="both"/>
        <w:rPr>
          <w:rFonts w:ascii="Arial" w:hAnsi="Arial" w:cs="Arial"/>
          <w:i/>
          <w:szCs w:val="24"/>
        </w:rPr>
      </w:pPr>
      <w:r w:rsidRPr="00FD4563">
        <w:rPr>
          <w:rFonts w:ascii="Arial" w:hAnsi="Arial" w:cs="Arial"/>
          <w:i/>
          <w:szCs w:val="24"/>
        </w:rPr>
        <w:t>Na podstawie nieoficjalnego dokumentu Komisji Europejskiej „Pytania i odpowiedzi na temat Dyrektywy o Bateriach (2006/66/EC</w:t>
      </w:r>
      <w:r w:rsidR="00845472">
        <w:rPr>
          <w:rFonts w:ascii="Arial" w:hAnsi="Arial" w:cs="Arial"/>
          <w:i/>
          <w:szCs w:val="24"/>
        </w:rPr>
        <w:t>)</w:t>
      </w:r>
      <w:r w:rsidRPr="00FD4563">
        <w:rPr>
          <w:rFonts w:ascii="Arial" w:hAnsi="Arial" w:cs="Arial"/>
          <w:i/>
          <w:szCs w:val="24"/>
        </w:rPr>
        <w:t>”</w:t>
      </w:r>
    </w:p>
    <w:sectPr w:rsidR="001F107D" w:rsidRPr="00FD4563" w:rsidSect="00CC5E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7D" w:rsidRDefault="001F107D" w:rsidP="00CF30D9">
      <w:pPr>
        <w:spacing w:after="0" w:line="240" w:lineRule="auto"/>
      </w:pPr>
      <w:r>
        <w:separator/>
      </w:r>
    </w:p>
  </w:endnote>
  <w:endnote w:type="continuationSeparator" w:id="0">
    <w:p w:rsidR="001F107D" w:rsidRDefault="001F107D" w:rsidP="00CF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UAlbertinaC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7D" w:rsidRDefault="009B34A1">
    <w:pPr>
      <w:pStyle w:val="Stopka"/>
      <w:jc w:val="right"/>
    </w:pPr>
    <w:fldSimple w:instr=" PAGE   \* MERGEFORMAT ">
      <w:r w:rsidR="00242F04">
        <w:rPr>
          <w:noProof/>
        </w:rPr>
        <w:t>5</w:t>
      </w:r>
    </w:fldSimple>
  </w:p>
  <w:p w:rsidR="001F107D" w:rsidRDefault="001F10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7D" w:rsidRDefault="001F107D" w:rsidP="00CF30D9">
      <w:pPr>
        <w:spacing w:after="0" w:line="240" w:lineRule="auto"/>
      </w:pPr>
      <w:r>
        <w:separator/>
      </w:r>
    </w:p>
  </w:footnote>
  <w:footnote w:type="continuationSeparator" w:id="0">
    <w:p w:rsidR="001F107D" w:rsidRDefault="001F107D" w:rsidP="00CF3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C2C"/>
    <w:rsid w:val="000776CF"/>
    <w:rsid w:val="000C79C2"/>
    <w:rsid w:val="000F1743"/>
    <w:rsid w:val="00100489"/>
    <w:rsid w:val="00103AA9"/>
    <w:rsid w:val="001F107D"/>
    <w:rsid w:val="001F5FD9"/>
    <w:rsid w:val="002161D7"/>
    <w:rsid w:val="00242F04"/>
    <w:rsid w:val="002B10EA"/>
    <w:rsid w:val="002F37FF"/>
    <w:rsid w:val="00357F09"/>
    <w:rsid w:val="0045796B"/>
    <w:rsid w:val="00465104"/>
    <w:rsid w:val="004B067C"/>
    <w:rsid w:val="004E006D"/>
    <w:rsid w:val="005213B7"/>
    <w:rsid w:val="0054076C"/>
    <w:rsid w:val="005A73C1"/>
    <w:rsid w:val="005A79E4"/>
    <w:rsid w:val="005B4420"/>
    <w:rsid w:val="005E6BD9"/>
    <w:rsid w:val="006504B0"/>
    <w:rsid w:val="00683626"/>
    <w:rsid w:val="00694CDB"/>
    <w:rsid w:val="00713E4C"/>
    <w:rsid w:val="00733941"/>
    <w:rsid w:val="00744D3F"/>
    <w:rsid w:val="007626E3"/>
    <w:rsid w:val="0076710D"/>
    <w:rsid w:val="00797238"/>
    <w:rsid w:val="008333A0"/>
    <w:rsid w:val="00845472"/>
    <w:rsid w:val="00866897"/>
    <w:rsid w:val="008845A5"/>
    <w:rsid w:val="008961EC"/>
    <w:rsid w:val="008A30F7"/>
    <w:rsid w:val="008E2985"/>
    <w:rsid w:val="00925E46"/>
    <w:rsid w:val="0098365C"/>
    <w:rsid w:val="009B11BC"/>
    <w:rsid w:val="009B34A1"/>
    <w:rsid w:val="009D663B"/>
    <w:rsid w:val="00A15803"/>
    <w:rsid w:val="00A25C2C"/>
    <w:rsid w:val="00A41349"/>
    <w:rsid w:val="00A86969"/>
    <w:rsid w:val="00A95993"/>
    <w:rsid w:val="00AA714D"/>
    <w:rsid w:val="00AB29B5"/>
    <w:rsid w:val="00AD6848"/>
    <w:rsid w:val="00B21742"/>
    <w:rsid w:val="00BA5B0F"/>
    <w:rsid w:val="00BF61A7"/>
    <w:rsid w:val="00C32B2F"/>
    <w:rsid w:val="00CB22DA"/>
    <w:rsid w:val="00CC5E01"/>
    <w:rsid w:val="00CF30D9"/>
    <w:rsid w:val="00D568B7"/>
    <w:rsid w:val="00DE5861"/>
    <w:rsid w:val="00DF2D88"/>
    <w:rsid w:val="00E12C8A"/>
    <w:rsid w:val="00EC36D6"/>
    <w:rsid w:val="00ED2415"/>
    <w:rsid w:val="00EF4936"/>
    <w:rsid w:val="00F06074"/>
    <w:rsid w:val="00F212E8"/>
    <w:rsid w:val="00FD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0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F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F30D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F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0D9"/>
    <w:rPr>
      <w:rFonts w:cs="Times New Roman"/>
    </w:rPr>
  </w:style>
  <w:style w:type="character" w:customStyle="1" w:styleId="st1">
    <w:name w:val="st1"/>
    <w:basedOn w:val="Domylnaczcionkaakapitu"/>
    <w:uiPriority w:val="99"/>
    <w:rsid w:val="008A30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2038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DYREKTYWA O BATERIACH (2006/66/EC)</vt:lpstr>
    </vt:vector>
  </TitlesOfParts>
  <Company>ac</Company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DYREKTYWA O BATERIACH (2006/66/EC)</dc:title>
  <dc:subject/>
  <dc:creator>ac</dc:creator>
  <cp:keywords/>
  <dc:description/>
  <cp:lastModifiedBy>Michał Korkozowicz</cp:lastModifiedBy>
  <cp:revision>2</cp:revision>
  <cp:lastPrinted>2011-08-23T15:23:00Z</cp:lastPrinted>
  <dcterms:created xsi:type="dcterms:W3CDTF">2011-08-26T08:37:00Z</dcterms:created>
  <dcterms:modified xsi:type="dcterms:W3CDTF">2011-08-26T08:37:00Z</dcterms:modified>
</cp:coreProperties>
</file>